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73BD5" w14:textId="08E2788F" w:rsidR="005C45D7" w:rsidRDefault="00EF0968">
      <w:r>
        <w:t>Activité</w:t>
      </w:r>
    </w:p>
    <w:p w14:paraId="3B13A4CE" w14:textId="08E8B403" w:rsidR="00EF0968" w:rsidRDefault="00EF0968">
      <w:pPr>
        <w:rPr>
          <w:sz w:val="48"/>
          <w:szCs w:val="48"/>
        </w:rPr>
      </w:pPr>
      <w:r w:rsidRPr="00EF0968">
        <w:rPr>
          <w:sz w:val="48"/>
          <w:szCs w:val="48"/>
        </w:rPr>
        <w:t>Étude de formes, fonctions et ergonomies d’un objet</w:t>
      </w:r>
    </w:p>
    <w:p w14:paraId="403EE708" w14:textId="05C02CF2" w:rsidR="00EF0968" w:rsidRDefault="00EF0968">
      <w:pPr>
        <w:rPr>
          <w:sz w:val="24"/>
          <w:szCs w:val="24"/>
        </w:rPr>
      </w:pPr>
      <w:r>
        <w:rPr>
          <w:sz w:val="24"/>
          <w:szCs w:val="24"/>
        </w:rPr>
        <w:t>Nous vous demandons d’étudier des objets en utilisant les informations ci-dessous le tableau.</w:t>
      </w:r>
    </w:p>
    <w:p w14:paraId="76B7CE79" w14:textId="77777777" w:rsidR="00EF0968" w:rsidRDefault="00EF0968">
      <w:pPr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F0968" w14:paraId="1617A0C3" w14:textId="77777777" w:rsidTr="00902AC5">
        <w:tc>
          <w:tcPr>
            <w:tcW w:w="3114" w:type="dxa"/>
          </w:tcPr>
          <w:p w14:paraId="6AA6C8CF" w14:textId="509F7A5B" w:rsidR="00EF0968" w:rsidRDefault="00EF0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 de l’objet : </w:t>
            </w:r>
          </w:p>
        </w:tc>
        <w:tc>
          <w:tcPr>
            <w:tcW w:w="5948" w:type="dxa"/>
          </w:tcPr>
          <w:p w14:paraId="1B729700" w14:textId="77777777" w:rsidR="00EF0968" w:rsidRDefault="00EF0968">
            <w:pPr>
              <w:rPr>
                <w:sz w:val="24"/>
                <w:szCs w:val="24"/>
              </w:rPr>
            </w:pPr>
          </w:p>
        </w:tc>
      </w:tr>
    </w:tbl>
    <w:p w14:paraId="30B2649C" w14:textId="77777777" w:rsidR="00EF0968" w:rsidRDefault="00EF0968">
      <w:pPr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F0968" w14:paraId="3C7B91FE" w14:textId="77777777" w:rsidTr="00E878D2">
        <w:tc>
          <w:tcPr>
            <w:tcW w:w="9062" w:type="dxa"/>
            <w:gridSpan w:val="2"/>
          </w:tcPr>
          <w:p w14:paraId="210AF591" w14:textId="7EF66B86" w:rsidR="00EF0968" w:rsidRPr="00EF0968" w:rsidRDefault="00EF0968" w:rsidP="00EF0968">
            <w:pPr>
              <w:jc w:val="center"/>
              <w:rPr>
                <w:b/>
                <w:bCs/>
                <w:sz w:val="24"/>
                <w:szCs w:val="24"/>
              </w:rPr>
            </w:pPr>
            <w:r w:rsidRPr="00EF0968">
              <w:rPr>
                <w:b/>
                <w:bCs/>
                <w:sz w:val="24"/>
                <w:szCs w:val="24"/>
              </w:rPr>
              <w:t>Introduction</w:t>
            </w:r>
          </w:p>
        </w:tc>
      </w:tr>
      <w:tr w:rsidR="00EF0968" w14:paraId="622F8DCC" w14:textId="77777777" w:rsidTr="00EF0968">
        <w:tc>
          <w:tcPr>
            <w:tcW w:w="3114" w:type="dxa"/>
          </w:tcPr>
          <w:p w14:paraId="6B9CA0B3" w14:textId="5361286E" w:rsidR="00EF0968" w:rsidRDefault="00EF0968">
            <w:pPr>
              <w:rPr>
                <w:sz w:val="24"/>
                <w:szCs w:val="24"/>
              </w:rPr>
            </w:pPr>
            <w:r w:rsidRPr="00EF0968">
              <w:rPr>
                <w:sz w:val="24"/>
                <w:szCs w:val="24"/>
              </w:rPr>
              <w:t>Présentation de l'objet :</w:t>
            </w:r>
          </w:p>
        </w:tc>
        <w:tc>
          <w:tcPr>
            <w:tcW w:w="5948" w:type="dxa"/>
          </w:tcPr>
          <w:p w14:paraId="72CDF4A7" w14:textId="77777777" w:rsidR="00EF0968" w:rsidRDefault="00EF0968">
            <w:pPr>
              <w:rPr>
                <w:sz w:val="24"/>
                <w:szCs w:val="24"/>
              </w:rPr>
            </w:pPr>
          </w:p>
        </w:tc>
      </w:tr>
      <w:tr w:rsidR="00EF0968" w14:paraId="3703A52C" w14:textId="77777777" w:rsidTr="00EF0968">
        <w:tc>
          <w:tcPr>
            <w:tcW w:w="3114" w:type="dxa"/>
          </w:tcPr>
          <w:p w14:paraId="555FB0F0" w14:textId="0CDC2389" w:rsidR="00EF0968" w:rsidRDefault="00EF0968">
            <w:pPr>
              <w:rPr>
                <w:sz w:val="24"/>
                <w:szCs w:val="24"/>
              </w:rPr>
            </w:pPr>
            <w:r w:rsidRPr="00EF0968">
              <w:rPr>
                <w:sz w:val="24"/>
                <w:szCs w:val="24"/>
              </w:rPr>
              <w:t>Objectif de l’étude :</w:t>
            </w:r>
          </w:p>
        </w:tc>
        <w:tc>
          <w:tcPr>
            <w:tcW w:w="5948" w:type="dxa"/>
          </w:tcPr>
          <w:p w14:paraId="5313BB42" w14:textId="77777777" w:rsidR="00EF0968" w:rsidRDefault="00EF0968">
            <w:pPr>
              <w:rPr>
                <w:sz w:val="24"/>
                <w:szCs w:val="24"/>
              </w:rPr>
            </w:pPr>
          </w:p>
        </w:tc>
      </w:tr>
    </w:tbl>
    <w:p w14:paraId="74004DE5" w14:textId="77777777" w:rsidR="00EF0968" w:rsidRDefault="00EF0968">
      <w:pPr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F0968" w14:paraId="16F7EA30" w14:textId="77777777" w:rsidTr="00F67F0B">
        <w:tc>
          <w:tcPr>
            <w:tcW w:w="9062" w:type="dxa"/>
            <w:gridSpan w:val="2"/>
          </w:tcPr>
          <w:p w14:paraId="65FC3130" w14:textId="2696D4E2" w:rsidR="00EF0968" w:rsidRPr="00EF0968" w:rsidRDefault="00EF0968" w:rsidP="00EF0968">
            <w:pPr>
              <w:jc w:val="center"/>
              <w:rPr>
                <w:b/>
                <w:bCs/>
                <w:sz w:val="24"/>
                <w:szCs w:val="24"/>
              </w:rPr>
            </w:pPr>
            <w:r w:rsidRPr="00EF0968">
              <w:rPr>
                <w:b/>
                <w:bCs/>
                <w:sz w:val="24"/>
                <w:szCs w:val="24"/>
              </w:rPr>
              <w:t>Analyse de la forme</w:t>
            </w:r>
          </w:p>
        </w:tc>
      </w:tr>
      <w:tr w:rsidR="00EF0968" w14:paraId="14BFCD73" w14:textId="77777777" w:rsidTr="00EF0968">
        <w:tc>
          <w:tcPr>
            <w:tcW w:w="3114" w:type="dxa"/>
          </w:tcPr>
          <w:p w14:paraId="3FDFEE8E" w14:textId="22544496" w:rsidR="00EF0968" w:rsidRPr="00EF0968" w:rsidRDefault="00EF0968">
            <w:pPr>
              <w:rPr>
                <w:sz w:val="24"/>
                <w:szCs w:val="24"/>
              </w:rPr>
            </w:pPr>
            <w:r w:rsidRPr="00EF0968">
              <w:rPr>
                <w:sz w:val="24"/>
                <w:szCs w:val="24"/>
              </w:rPr>
              <w:t>Matériaux utilisés :</w:t>
            </w:r>
          </w:p>
        </w:tc>
        <w:tc>
          <w:tcPr>
            <w:tcW w:w="5948" w:type="dxa"/>
          </w:tcPr>
          <w:p w14:paraId="0CCFA37E" w14:textId="77777777" w:rsidR="00EF0968" w:rsidRDefault="00EF0968">
            <w:pPr>
              <w:rPr>
                <w:sz w:val="24"/>
                <w:szCs w:val="24"/>
              </w:rPr>
            </w:pPr>
          </w:p>
        </w:tc>
      </w:tr>
      <w:tr w:rsidR="00EF0968" w14:paraId="23033C19" w14:textId="77777777" w:rsidTr="00EF0968">
        <w:tc>
          <w:tcPr>
            <w:tcW w:w="3114" w:type="dxa"/>
          </w:tcPr>
          <w:p w14:paraId="1D3982DB" w14:textId="6D195FD1" w:rsidR="00EF0968" w:rsidRPr="00EF0968" w:rsidRDefault="00EF0968">
            <w:pPr>
              <w:rPr>
                <w:sz w:val="24"/>
                <w:szCs w:val="24"/>
              </w:rPr>
            </w:pPr>
            <w:r w:rsidRPr="00EF0968">
              <w:rPr>
                <w:sz w:val="24"/>
                <w:szCs w:val="24"/>
              </w:rPr>
              <w:t>Style visuel :</w:t>
            </w:r>
          </w:p>
        </w:tc>
        <w:tc>
          <w:tcPr>
            <w:tcW w:w="5948" w:type="dxa"/>
          </w:tcPr>
          <w:p w14:paraId="425DC960" w14:textId="77777777" w:rsidR="00EF0968" w:rsidRDefault="00EF0968">
            <w:pPr>
              <w:rPr>
                <w:sz w:val="24"/>
                <w:szCs w:val="24"/>
              </w:rPr>
            </w:pPr>
          </w:p>
        </w:tc>
      </w:tr>
      <w:tr w:rsidR="00EF0968" w14:paraId="570DFCF7" w14:textId="77777777" w:rsidTr="00EF0968">
        <w:tc>
          <w:tcPr>
            <w:tcW w:w="3114" w:type="dxa"/>
          </w:tcPr>
          <w:p w14:paraId="4E2544DA" w14:textId="184B8D94" w:rsidR="00EF0968" w:rsidRPr="00EF0968" w:rsidRDefault="00EF0968">
            <w:pPr>
              <w:rPr>
                <w:sz w:val="24"/>
                <w:szCs w:val="24"/>
              </w:rPr>
            </w:pPr>
            <w:r w:rsidRPr="00EF0968">
              <w:rPr>
                <w:sz w:val="24"/>
                <w:szCs w:val="24"/>
              </w:rPr>
              <w:t>Couleurs et finitions :</w:t>
            </w:r>
          </w:p>
        </w:tc>
        <w:tc>
          <w:tcPr>
            <w:tcW w:w="5948" w:type="dxa"/>
          </w:tcPr>
          <w:p w14:paraId="06CF3AC3" w14:textId="77777777" w:rsidR="00EF0968" w:rsidRDefault="00EF0968">
            <w:pPr>
              <w:rPr>
                <w:sz w:val="24"/>
                <w:szCs w:val="24"/>
              </w:rPr>
            </w:pPr>
          </w:p>
        </w:tc>
      </w:tr>
      <w:tr w:rsidR="00EF0968" w14:paraId="622BE4A6" w14:textId="77777777" w:rsidTr="00EF0968">
        <w:tc>
          <w:tcPr>
            <w:tcW w:w="3114" w:type="dxa"/>
          </w:tcPr>
          <w:p w14:paraId="2022CF4B" w14:textId="56DF18E0" w:rsidR="00EF0968" w:rsidRPr="00EF0968" w:rsidRDefault="00EF0968">
            <w:pPr>
              <w:rPr>
                <w:sz w:val="24"/>
                <w:szCs w:val="24"/>
              </w:rPr>
            </w:pPr>
            <w:r w:rsidRPr="00EF0968">
              <w:rPr>
                <w:sz w:val="24"/>
                <w:szCs w:val="24"/>
              </w:rPr>
              <w:t>Impact esthétique :</w:t>
            </w:r>
          </w:p>
        </w:tc>
        <w:tc>
          <w:tcPr>
            <w:tcW w:w="5948" w:type="dxa"/>
          </w:tcPr>
          <w:p w14:paraId="727734A7" w14:textId="77777777" w:rsidR="00EF0968" w:rsidRDefault="00EF0968">
            <w:pPr>
              <w:rPr>
                <w:sz w:val="24"/>
                <w:szCs w:val="24"/>
              </w:rPr>
            </w:pPr>
          </w:p>
        </w:tc>
      </w:tr>
      <w:tr w:rsidR="00EF0968" w14:paraId="49EA7838" w14:textId="77777777" w:rsidTr="00EF0968">
        <w:tc>
          <w:tcPr>
            <w:tcW w:w="3114" w:type="dxa"/>
          </w:tcPr>
          <w:p w14:paraId="08960921" w14:textId="2A1D2357" w:rsidR="00EF0968" w:rsidRPr="00EF0968" w:rsidRDefault="00EF0968">
            <w:pPr>
              <w:rPr>
                <w:sz w:val="24"/>
                <w:szCs w:val="24"/>
              </w:rPr>
            </w:pPr>
            <w:r w:rsidRPr="00EF0968">
              <w:rPr>
                <w:sz w:val="24"/>
                <w:szCs w:val="24"/>
              </w:rPr>
              <w:t>Cohérence avec l’environnement :</w:t>
            </w:r>
          </w:p>
        </w:tc>
        <w:tc>
          <w:tcPr>
            <w:tcW w:w="5948" w:type="dxa"/>
          </w:tcPr>
          <w:p w14:paraId="7EE8F420" w14:textId="77777777" w:rsidR="00EF0968" w:rsidRDefault="00EF0968">
            <w:pPr>
              <w:rPr>
                <w:sz w:val="24"/>
                <w:szCs w:val="24"/>
              </w:rPr>
            </w:pPr>
          </w:p>
        </w:tc>
      </w:tr>
    </w:tbl>
    <w:p w14:paraId="5E0CAAE8" w14:textId="77777777" w:rsidR="00EF0968" w:rsidRDefault="00EF0968">
      <w:pPr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F0968" w14:paraId="59CAE7F3" w14:textId="77777777" w:rsidTr="000708BB">
        <w:tc>
          <w:tcPr>
            <w:tcW w:w="9062" w:type="dxa"/>
            <w:gridSpan w:val="2"/>
          </w:tcPr>
          <w:p w14:paraId="3D1B424A" w14:textId="1942452B" w:rsidR="00EF0968" w:rsidRPr="00EF0968" w:rsidRDefault="00EF0968" w:rsidP="00EF0968">
            <w:pPr>
              <w:jc w:val="center"/>
              <w:rPr>
                <w:b/>
                <w:bCs/>
                <w:sz w:val="24"/>
                <w:szCs w:val="24"/>
              </w:rPr>
            </w:pPr>
            <w:r w:rsidRPr="00EF0968">
              <w:rPr>
                <w:b/>
                <w:bCs/>
                <w:sz w:val="24"/>
                <w:szCs w:val="24"/>
              </w:rPr>
              <w:t>Étude ergonomique</w:t>
            </w:r>
          </w:p>
        </w:tc>
      </w:tr>
      <w:tr w:rsidR="00EF0968" w14:paraId="0568BE26" w14:textId="77777777" w:rsidTr="00EF0968">
        <w:tc>
          <w:tcPr>
            <w:tcW w:w="3114" w:type="dxa"/>
          </w:tcPr>
          <w:p w14:paraId="583148AA" w14:textId="06D61547" w:rsidR="00EF0968" w:rsidRDefault="00EF0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Confort d’assise : </w:t>
            </w:r>
          </w:p>
        </w:tc>
        <w:tc>
          <w:tcPr>
            <w:tcW w:w="5948" w:type="dxa"/>
          </w:tcPr>
          <w:p w14:paraId="75BD9778" w14:textId="77777777" w:rsidR="00EF0968" w:rsidRDefault="00EF0968">
            <w:pPr>
              <w:rPr>
                <w:sz w:val="24"/>
                <w:szCs w:val="24"/>
              </w:rPr>
            </w:pPr>
          </w:p>
        </w:tc>
      </w:tr>
      <w:tr w:rsidR="00EF0968" w14:paraId="12A68EA9" w14:textId="77777777" w:rsidTr="00EF0968">
        <w:tc>
          <w:tcPr>
            <w:tcW w:w="3114" w:type="dxa"/>
          </w:tcPr>
          <w:p w14:paraId="1E536C7B" w14:textId="23A4BC3E" w:rsidR="00EF0968" w:rsidRDefault="00EF0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Adaptabilité : </w:t>
            </w:r>
          </w:p>
        </w:tc>
        <w:tc>
          <w:tcPr>
            <w:tcW w:w="5948" w:type="dxa"/>
          </w:tcPr>
          <w:p w14:paraId="017578C3" w14:textId="77777777" w:rsidR="00EF0968" w:rsidRDefault="00EF0968">
            <w:pPr>
              <w:rPr>
                <w:sz w:val="24"/>
                <w:szCs w:val="24"/>
              </w:rPr>
            </w:pPr>
          </w:p>
        </w:tc>
      </w:tr>
      <w:tr w:rsidR="00EF0968" w14:paraId="6E6C914F" w14:textId="77777777" w:rsidTr="00EF0968">
        <w:tc>
          <w:tcPr>
            <w:tcW w:w="3114" w:type="dxa"/>
          </w:tcPr>
          <w:p w14:paraId="1ABB9741" w14:textId="2A9EA0BE" w:rsidR="00EF0968" w:rsidRDefault="00EF0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Facile d’utilisation : </w:t>
            </w:r>
          </w:p>
        </w:tc>
        <w:tc>
          <w:tcPr>
            <w:tcW w:w="5948" w:type="dxa"/>
          </w:tcPr>
          <w:p w14:paraId="29A65DE3" w14:textId="77777777" w:rsidR="00EF0968" w:rsidRDefault="00EF0968">
            <w:pPr>
              <w:rPr>
                <w:sz w:val="24"/>
                <w:szCs w:val="24"/>
              </w:rPr>
            </w:pPr>
          </w:p>
        </w:tc>
      </w:tr>
      <w:tr w:rsidR="00EF0968" w14:paraId="6651CC6A" w14:textId="77777777" w:rsidTr="00EF0968">
        <w:tc>
          <w:tcPr>
            <w:tcW w:w="3114" w:type="dxa"/>
          </w:tcPr>
          <w:p w14:paraId="560F82F7" w14:textId="0C544CBD" w:rsidR="00EF0968" w:rsidRDefault="00EF0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Soutien du corps : </w:t>
            </w:r>
          </w:p>
        </w:tc>
        <w:tc>
          <w:tcPr>
            <w:tcW w:w="5948" w:type="dxa"/>
          </w:tcPr>
          <w:p w14:paraId="2C201852" w14:textId="77777777" w:rsidR="00EF0968" w:rsidRDefault="00EF0968">
            <w:pPr>
              <w:rPr>
                <w:sz w:val="24"/>
                <w:szCs w:val="24"/>
              </w:rPr>
            </w:pPr>
          </w:p>
        </w:tc>
      </w:tr>
      <w:tr w:rsidR="00EF0968" w14:paraId="3D8BB4BC" w14:textId="77777777" w:rsidTr="00EF0968">
        <w:tc>
          <w:tcPr>
            <w:tcW w:w="3114" w:type="dxa"/>
          </w:tcPr>
          <w:p w14:paraId="6B1BFB69" w14:textId="168DEB01" w:rsidR="00EF0968" w:rsidRDefault="00EF0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Normes ergonomiques respectées : </w:t>
            </w:r>
          </w:p>
        </w:tc>
        <w:tc>
          <w:tcPr>
            <w:tcW w:w="5948" w:type="dxa"/>
          </w:tcPr>
          <w:p w14:paraId="2B88E37B" w14:textId="77777777" w:rsidR="00EF0968" w:rsidRDefault="00EF0968">
            <w:pPr>
              <w:rPr>
                <w:sz w:val="24"/>
                <w:szCs w:val="24"/>
              </w:rPr>
            </w:pPr>
          </w:p>
        </w:tc>
      </w:tr>
    </w:tbl>
    <w:p w14:paraId="5C4EAA23" w14:textId="77777777" w:rsidR="00EF0968" w:rsidRDefault="00EF0968">
      <w:pPr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F0968" w14:paraId="138443CD" w14:textId="77777777" w:rsidTr="00A16CFD">
        <w:tc>
          <w:tcPr>
            <w:tcW w:w="9062" w:type="dxa"/>
            <w:gridSpan w:val="2"/>
          </w:tcPr>
          <w:p w14:paraId="64831332" w14:textId="054B5AB6" w:rsidR="00EF0968" w:rsidRPr="00EF0968" w:rsidRDefault="00EF0968" w:rsidP="00EF0968">
            <w:pPr>
              <w:jc w:val="center"/>
              <w:rPr>
                <w:b/>
                <w:bCs/>
                <w:sz w:val="24"/>
                <w:szCs w:val="24"/>
              </w:rPr>
            </w:pPr>
            <w:r w:rsidRPr="00EF0968">
              <w:rPr>
                <w:b/>
                <w:bCs/>
                <w:sz w:val="24"/>
                <w:szCs w:val="24"/>
              </w:rPr>
              <w:t>Analyse fonctionnelle</w:t>
            </w:r>
          </w:p>
        </w:tc>
      </w:tr>
      <w:tr w:rsidR="00EF0968" w14:paraId="55E24B99" w14:textId="77777777" w:rsidTr="00EF0968">
        <w:tc>
          <w:tcPr>
            <w:tcW w:w="3114" w:type="dxa"/>
          </w:tcPr>
          <w:p w14:paraId="5429D2C2" w14:textId="5EC762C9" w:rsidR="00EF0968" w:rsidRDefault="00EF0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Fonction principale :</w:t>
            </w:r>
          </w:p>
        </w:tc>
        <w:tc>
          <w:tcPr>
            <w:tcW w:w="5948" w:type="dxa"/>
          </w:tcPr>
          <w:p w14:paraId="63873AA9" w14:textId="77777777" w:rsidR="00EF0968" w:rsidRDefault="00EF0968">
            <w:pPr>
              <w:rPr>
                <w:sz w:val="24"/>
                <w:szCs w:val="24"/>
              </w:rPr>
            </w:pPr>
          </w:p>
        </w:tc>
      </w:tr>
      <w:tr w:rsidR="00EF0968" w14:paraId="53A3093A" w14:textId="77777777" w:rsidTr="00EF0968">
        <w:tc>
          <w:tcPr>
            <w:tcW w:w="3114" w:type="dxa"/>
          </w:tcPr>
          <w:p w14:paraId="657AFD21" w14:textId="0D00E626" w:rsidR="00EF0968" w:rsidRDefault="00EF0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Fonction secondaire : </w:t>
            </w:r>
          </w:p>
        </w:tc>
        <w:tc>
          <w:tcPr>
            <w:tcW w:w="5948" w:type="dxa"/>
          </w:tcPr>
          <w:p w14:paraId="3A4DBEF1" w14:textId="77777777" w:rsidR="00EF0968" w:rsidRDefault="00EF0968">
            <w:pPr>
              <w:rPr>
                <w:sz w:val="24"/>
                <w:szCs w:val="24"/>
              </w:rPr>
            </w:pPr>
          </w:p>
        </w:tc>
      </w:tr>
      <w:tr w:rsidR="00EF0968" w14:paraId="60D7CE97" w14:textId="77777777" w:rsidTr="00EF0968">
        <w:tc>
          <w:tcPr>
            <w:tcW w:w="3114" w:type="dxa"/>
          </w:tcPr>
          <w:p w14:paraId="30A5E291" w14:textId="382E5FB8" w:rsidR="00EF0968" w:rsidRDefault="00EF0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Usage prévu VS usage réel :</w:t>
            </w:r>
          </w:p>
        </w:tc>
        <w:tc>
          <w:tcPr>
            <w:tcW w:w="5948" w:type="dxa"/>
          </w:tcPr>
          <w:p w14:paraId="66F1AF1D" w14:textId="77777777" w:rsidR="00EF0968" w:rsidRDefault="00EF0968">
            <w:pPr>
              <w:rPr>
                <w:sz w:val="24"/>
                <w:szCs w:val="24"/>
              </w:rPr>
            </w:pPr>
          </w:p>
        </w:tc>
      </w:tr>
      <w:tr w:rsidR="00EF0968" w14:paraId="10619F6B" w14:textId="77777777" w:rsidTr="00EF0968">
        <w:tc>
          <w:tcPr>
            <w:tcW w:w="3114" w:type="dxa"/>
          </w:tcPr>
          <w:p w14:paraId="521D55A4" w14:textId="49148D01" w:rsidR="00EF0968" w:rsidRDefault="00EF0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Robustesse et durabilité :</w:t>
            </w:r>
          </w:p>
        </w:tc>
        <w:tc>
          <w:tcPr>
            <w:tcW w:w="5948" w:type="dxa"/>
          </w:tcPr>
          <w:p w14:paraId="4A6B45CD" w14:textId="77777777" w:rsidR="00EF0968" w:rsidRDefault="00EF0968">
            <w:pPr>
              <w:rPr>
                <w:sz w:val="24"/>
                <w:szCs w:val="24"/>
              </w:rPr>
            </w:pPr>
          </w:p>
        </w:tc>
      </w:tr>
    </w:tbl>
    <w:p w14:paraId="3AAC90F4" w14:textId="77777777" w:rsidR="00EF0968" w:rsidRDefault="00EF0968">
      <w:pPr>
        <w:rPr>
          <w:sz w:val="24"/>
          <w:szCs w:val="24"/>
        </w:rPr>
      </w:pPr>
    </w:p>
    <w:p w14:paraId="2F1E807F" w14:textId="77777777" w:rsidR="003B6213" w:rsidRDefault="003B6213">
      <w:pPr>
        <w:rPr>
          <w:sz w:val="24"/>
          <w:szCs w:val="24"/>
        </w:rPr>
      </w:pPr>
    </w:p>
    <w:p w14:paraId="327D5E11" w14:textId="77777777" w:rsidR="003B6213" w:rsidRDefault="003B6213">
      <w:pPr>
        <w:rPr>
          <w:sz w:val="24"/>
          <w:szCs w:val="24"/>
        </w:rPr>
      </w:pPr>
    </w:p>
    <w:p w14:paraId="0A28EEF6" w14:textId="77777777" w:rsidR="003B6213" w:rsidRDefault="003B6213">
      <w:pPr>
        <w:rPr>
          <w:sz w:val="24"/>
          <w:szCs w:val="24"/>
        </w:rPr>
      </w:pPr>
    </w:p>
    <w:p w14:paraId="1BD4993B" w14:textId="18FF12BD" w:rsidR="003B6213" w:rsidRDefault="003B621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 vous de proposer des améliorations dans le corpus d’images de chaque objet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F0968" w14:paraId="69E11A37" w14:textId="77777777" w:rsidTr="00E85CBB">
        <w:tc>
          <w:tcPr>
            <w:tcW w:w="9062" w:type="dxa"/>
            <w:gridSpan w:val="2"/>
          </w:tcPr>
          <w:p w14:paraId="067FA4C7" w14:textId="508AF50B" w:rsidR="00EF0968" w:rsidRPr="00EF0968" w:rsidRDefault="00EF0968" w:rsidP="00EF0968">
            <w:pPr>
              <w:jc w:val="center"/>
              <w:rPr>
                <w:b/>
                <w:bCs/>
                <w:sz w:val="24"/>
                <w:szCs w:val="24"/>
              </w:rPr>
            </w:pPr>
            <w:r w:rsidRPr="00EF0968">
              <w:rPr>
                <w:b/>
                <w:bCs/>
                <w:sz w:val="24"/>
                <w:szCs w:val="24"/>
              </w:rPr>
              <w:t>Proposition d’amélioration</w:t>
            </w:r>
          </w:p>
        </w:tc>
      </w:tr>
      <w:tr w:rsidR="00EF0968" w14:paraId="50DD85BD" w14:textId="77777777" w:rsidTr="00EF0968">
        <w:tc>
          <w:tcPr>
            <w:tcW w:w="3114" w:type="dxa"/>
          </w:tcPr>
          <w:p w14:paraId="7BB7AB75" w14:textId="431E893E" w:rsidR="00EF0968" w:rsidRDefault="00EF0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Optimiser l’ergonomie :</w:t>
            </w:r>
          </w:p>
        </w:tc>
        <w:tc>
          <w:tcPr>
            <w:tcW w:w="5948" w:type="dxa"/>
          </w:tcPr>
          <w:p w14:paraId="5039B4E5" w14:textId="77777777" w:rsidR="00EF0968" w:rsidRDefault="00EF0968">
            <w:pPr>
              <w:rPr>
                <w:sz w:val="24"/>
                <w:szCs w:val="24"/>
              </w:rPr>
            </w:pPr>
          </w:p>
        </w:tc>
      </w:tr>
      <w:tr w:rsidR="00EF0968" w14:paraId="2CE06D9D" w14:textId="77777777" w:rsidTr="00EF0968">
        <w:tc>
          <w:tcPr>
            <w:tcW w:w="3114" w:type="dxa"/>
          </w:tcPr>
          <w:p w14:paraId="5D60879D" w14:textId="7FFC44DB" w:rsidR="00EF0968" w:rsidRDefault="00EF0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Travailler sur l’éco-conception :</w:t>
            </w:r>
          </w:p>
        </w:tc>
        <w:tc>
          <w:tcPr>
            <w:tcW w:w="5948" w:type="dxa"/>
          </w:tcPr>
          <w:p w14:paraId="5B3F77B6" w14:textId="77777777" w:rsidR="00EF0968" w:rsidRDefault="00EF0968">
            <w:pPr>
              <w:rPr>
                <w:sz w:val="24"/>
                <w:szCs w:val="24"/>
              </w:rPr>
            </w:pPr>
          </w:p>
        </w:tc>
      </w:tr>
      <w:tr w:rsidR="00EF0968" w14:paraId="26C76CE0" w14:textId="77777777" w:rsidTr="00EF0968">
        <w:tc>
          <w:tcPr>
            <w:tcW w:w="3114" w:type="dxa"/>
          </w:tcPr>
          <w:p w14:paraId="38D9FA79" w14:textId="7C341B32" w:rsidR="00EF0968" w:rsidRDefault="00EF0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Adapter la forme à d’autres contextes d’usage : </w:t>
            </w:r>
          </w:p>
        </w:tc>
        <w:tc>
          <w:tcPr>
            <w:tcW w:w="5948" w:type="dxa"/>
          </w:tcPr>
          <w:p w14:paraId="1D6AD704" w14:textId="77777777" w:rsidR="00EF0968" w:rsidRDefault="00EF0968">
            <w:pPr>
              <w:rPr>
                <w:sz w:val="24"/>
                <w:szCs w:val="24"/>
              </w:rPr>
            </w:pPr>
          </w:p>
        </w:tc>
      </w:tr>
      <w:tr w:rsidR="00EF0968" w14:paraId="0C1AE0A2" w14:textId="77777777" w:rsidTr="00EF0968">
        <w:tc>
          <w:tcPr>
            <w:tcW w:w="3114" w:type="dxa"/>
          </w:tcPr>
          <w:p w14:paraId="4BA89E99" w14:textId="745B4172" w:rsidR="00EF0968" w:rsidRDefault="00EF0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Ajouter des fonctions : </w:t>
            </w:r>
          </w:p>
        </w:tc>
        <w:tc>
          <w:tcPr>
            <w:tcW w:w="5948" w:type="dxa"/>
          </w:tcPr>
          <w:p w14:paraId="1ED92987" w14:textId="77777777" w:rsidR="00EF0968" w:rsidRDefault="00EF0968">
            <w:pPr>
              <w:rPr>
                <w:sz w:val="24"/>
                <w:szCs w:val="24"/>
              </w:rPr>
            </w:pPr>
          </w:p>
        </w:tc>
      </w:tr>
    </w:tbl>
    <w:p w14:paraId="1D2EAFE2" w14:textId="77777777" w:rsidR="00EF0968" w:rsidRPr="00EF0968" w:rsidRDefault="00EF0968">
      <w:pPr>
        <w:rPr>
          <w:sz w:val="24"/>
          <w:szCs w:val="24"/>
        </w:rPr>
      </w:pPr>
    </w:p>
    <w:sectPr w:rsidR="00EF0968" w:rsidRPr="00EF0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60A3D"/>
    <w:multiLevelType w:val="multilevel"/>
    <w:tmpl w:val="0B56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730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968"/>
    <w:rsid w:val="00082751"/>
    <w:rsid w:val="003B6213"/>
    <w:rsid w:val="005C45D7"/>
    <w:rsid w:val="00902AC5"/>
    <w:rsid w:val="00935289"/>
    <w:rsid w:val="00EF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7EAB2"/>
  <w15:chartTrackingRefBased/>
  <w15:docId w15:val="{74CFCBEC-49CC-4F97-9159-571DB16F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F09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F0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F09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F09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F09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F09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F09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F09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F09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F09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F09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F09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F096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F096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F096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F096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F096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F096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F09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F0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09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F09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F0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F096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F096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F096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F09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F096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F0968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F0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8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florent.eronte</dc:creator>
  <cp:keywords/>
  <dc:description/>
  <cp:lastModifiedBy>florent.eronte</cp:lastModifiedBy>
  <cp:revision>2</cp:revision>
  <dcterms:created xsi:type="dcterms:W3CDTF">2025-04-19T12:10:00Z</dcterms:created>
  <dcterms:modified xsi:type="dcterms:W3CDTF">2025-04-19T12:22:00Z</dcterms:modified>
</cp:coreProperties>
</file>